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FCFD" w14:textId="33FEA74A" w:rsidR="00B9383D" w:rsidRDefault="000E0899" w:rsidP="00A06735">
      <w:pPr>
        <w:spacing w:after="0"/>
        <w:rPr>
          <w:b/>
          <w:bCs/>
        </w:rPr>
      </w:pPr>
      <w:r>
        <w:rPr>
          <w:b/>
          <w:bCs/>
        </w:rPr>
        <w:t>Blueberry Roots LLC</w:t>
      </w:r>
      <w:r w:rsidR="003B602A">
        <w:rPr>
          <w:b/>
          <w:bCs/>
        </w:rPr>
        <w:t xml:space="preserve"> </w:t>
      </w:r>
      <w:r w:rsidR="0036079D">
        <w:rPr>
          <w:b/>
          <w:bCs/>
        </w:rPr>
        <w:t>Consultation</w:t>
      </w:r>
    </w:p>
    <w:p w14:paraId="37FFE567" w14:textId="7675319A" w:rsidR="005C4C74" w:rsidRDefault="000E0899" w:rsidP="00A06735">
      <w:pPr>
        <w:spacing w:after="0"/>
        <w:rPr>
          <w:b/>
          <w:bCs/>
        </w:rPr>
      </w:pPr>
      <w:r>
        <w:rPr>
          <w:b/>
          <w:bCs/>
        </w:rPr>
        <w:t>202</w:t>
      </w:r>
      <w:r w:rsidR="005A7170">
        <w:rPr>
          <w:b/>
          <w:bCs/>
        </w:rPr>
        <w:t>4</w:t>
      </w:r>
      <w:r>
        <w:rPr>
          <w:b/>
          <w:bCs/>
        </w:rPr>
        <w:t xml:space="preserve"> Rates</w:t>
      </w:r>
      <w:r w:rsidR="00B9383D">
        <w:rPr>
          <w:b/>
          <w:bCs/>
        </w:rPr>
        <w:t>:</w:t>
      </w:r>
      <w:r w:rsidR="005A7170">
        <w:rPr>
          <w:b/>
          <w:bCs/>
        </w:rPr>
        <w:tab/>
      </w:r>
      <w:r w:rsidR="005C4C74">
        <w:rPr>
          <w:b/>
          <w:bCs/>
        </w:rPr>
        <w:tab/>
      </w:r>
      <w:r w:rsidR="00B9383D">
        <w:rPr>
          <w:b/>
          <w:bCs/>
        </w:rPr>
        <w:t xml:space="preserve">$70/Hour </w:t>
      </w:r>
      <w:r w:rsidR="0094693D">
        <w:rPr>
          <w:b/>
          <w:bCs/>
        </w:rPr>
        <w:t>Skagit, Whatcom, Snohomish</w:t>
      </w:r>
      <w:r w:rsidR="005C4C74">
        <w:rPr>
          <w:b/>
          <w:bCs/>
        </w:rPr>
        <w:t xml:space="preserve"> Counties</w:t>
      </w:r>
      <w:r w:rsidR="0094693D">
        <w:rPr>
          <w:b/>
          <w:bCs/>
        </w:rPr>
        <w:t xml:space="preserve">, Northern Whidbey </w:t>
      </w:r>
      <w:r w:rsidR="005C4C74">
        <w:rPr>
          <w:b/>
          <w:bCs/>
        </w:rPr>
        <w:t>Island</w:t>
      </w:r>
      <w:r w:rsidR="00BA71FB">
        <w:rPr>
          <w:b/>
          <w:bCs/>
        </w:rPr>
        <w:t xml:space="preserve"> </w:t>
      </w:r>
    </w:p>
    <w:p w14:paraId="33594016" w14:textId="5A7E793B" w:rsidR="005D626C" w:rsidRDefault="005D626C" w:rsidP="00A06735">
      <w:pPr>
        <w:spacing w:after="0"/>
        <w:rPr>
          <w:b/>
          <w:bCs/>
        </w:rPr>
      </w:pPr>
    </w:p>
    <w:p w14:paraId="14E22AB2" w14:textId="7CD95E12" w:rsidR="00532778" w:rsidRDefault="00F8584D" w:rsidP="00A06735">
      <w:pPr>
        <w:spacing w:after="0"/>
      </w:pPr>
      <w:r>
        <w:t>B</w:t>
      </w:r>
      <w:r w:rsidR="00B24098">
        <w:t xml:space="preserve">elow estimates </w:t>
      </w:r>
      <w:r w:rsidR="00D54FE5">
        <w:t>are</w:t>
      </w:r>
      <w:r w:rsidR="00AE32BF">
        <w:t xml:space="preserve"> for example purposes </w:t>
      </w:r>
      <w:r w:rsidR="001D2122">
        <w:t>only and</w:t>
      </w:r>
      <w:r w:rsidR="00AA752A">
        <w:t xml:space="preserve"> subject to change</w:t>
      </w:r>
      <w:r w:rsidR="00497081">
        <w:t xml:space="preserve"> </w:t>
      </w:r>
      <w:r w:rsidR="00AA752A">
        <w:t>depending</w:t>
      </w:r>
      <w:r w:rsidR="00497081">
        <w:t xml:space="preserve"> on </w:t>
      </w:r>
      <w:r w:rsidR="006E13EC">
        <w:t xml:space="preserve">actual </w:t>
      </w:r>
      <w:r w:rsidR="00497081">
        <w:t>field conditions</w:t>
      </w:r>
      <w:r w:rsidR="00B24098">
        <w:t xml:space="preserve">. </w:t>
      </w:r>
      <w:r w:rsidR="005A7170">
        <w:t>Deviations</w:t>
      </w:r>
      <w:r>
        <w:t xml:space="preserve"> from original</w:t>
      </w:r>
      <w:r w:rsidR="00D11689">
        <w:t xml:space="preserve"> estimates</w:t>
      </w:r>
      <w:r w:rsidR="00B24098">
        <w:t xml:space="preserve"> greater than 20% will include immediate notification with rational ex</w:t>
      </w:r>
      <w:r w:rsidR="00D54FE5">
        <w:t>planation to the situation at hand.</w:t>
      </w:r>
      <w:r w:rsidR="003B602A">
        <w:t xml:space="preserve"> </w:t>
      </w:r>
      <w:r w:rsidR="005A7170">
        <w:t xml:space="preserve">Blueberry Roots LLC </w:t>
      </w:r>
      <w:r w:rsidR="003E5950">
        <w:t>h</w:t>
      </w:r>
      <w:r w:rsidR="005A7170">
        <w:t xml:space="preserve">arvest </w:t>
      </w:r>
      <w:r w:rsidR="003E5950">
        <w:t>u</w:t>
      </w:r>
      <w:r w:rsidR="005A7170">
        <w:t xml:space="preserve">nit </w:t>
      </w:r>
      <w:r w:rsidR="003E5950">
        <w:t>p</w:t>
      </w:r>
      <w:r w:rsidR="005A7170">
        <w:t xml:space="preserve">ermitting and </w:t>
      </w:r>
      <w:r w:rsidR="003E5950">
        <w:t>m</w:t>
      </w:r>
      <w:r w:rsidR="005A7170">
        <w:t xml:space="preserve">anagement </w:t>
      </w:r>
      <w:r w:rsidR="003E5950">
        <w:t>e</w:t>
      </w:r>
      <w:r w:rsidR="005A7170">
        <w:t>stimate</w:t>
      </w:r>
      <w:r w:rsidR="003B602A">
        <w:t xml:space="preserve"> for a</w:t>
      </w:r>
      <w:r w:rsidR="003E5950">
        <w:t xml:space="preserve"> standard</w:t>
      </w:r>
      <w:r w:rsidR="003B602A">
        <w:t xml:space="preserve"> </w:t>
      </w:r>
      <w:r w:rsidR="00A23F19">
        <w:t>40-acre</w:t>
      </w:r>
      <w:r w:rsidR="003E5950">
        <w:t xml:space="preserve"> harvest u</w:t>
      </w:r>
      <w:r w:rsidR="003B602A">
        <w:t>nit</w:t>
      </w:r>
      <w:r w:rsidR="00A23F19">
        <w:t>.</w:t>
      </w:r>
    </w:p>
    <w:p w14:paraId="69F3F68E" w14:textId="77777777" w:rsidR="00532778" w:rsidRDefault="00532778" w:rsidP="00A06735">
      <w:pPr>
        <w:spacing w:after="0"/>
      </w:pPr>
    </w:p>
    <w:p w14:paraId="530F8D85" w14:textId="59F5D7EA" w:rsidR="00D11689" w:rsidRDefault="00D11689" w:rsidP="00D11689">
      <w:pPr>
        <w:spacing w:after="0"/>
      </w:pPr>
      <w:r>
        <w:rPr>
          <w:b/>
          <w:bCs/>
        </w:rPr>
        <w:t>Harvest Scope and Prescription Preparation $</w:t>
      </w:r>
      <w:r w:rsidR="00187766">
        <w:rPr>
          <w:b/>
          <w:bCs/>
        </w:rPr>
        <w:t>3</w:t>
      </w:r>
      <w:r>
        <w:rPr>
          <w:b/>
          <w:bCs/>
        </w:rPr>
        <w:t>00</w:t>
      </w:r>
    </w:p>
    <w:p w14:paraId="16B51B88" w14:textId="115F1A5D" w:rsidR="00D11689" w:rsidRDefault="00D11689" w:rsidP="00D11689">
      <w:pPr>
        <w:pStyle w:val="ListParagraph"/>
        <w:numPr>
          <w:ilvl w:val="0"/>
          <w:numId w:val="3"/>
        </w:numPr>
        <w:spacing w:after="0"/>
      </w:pPr>
      <w:r>
        <w:t xml:space="preserve">Landowner </w:t>
      </w:r>
      <w:r w:rsidR="003B602A">
        <w:t>C</w:t>
      </w:r>
      <w:r>
        <w:t>onsultation</w:t>
      </w:r>
      <w:r w:rsidR="003B602A">
        <w:t xml:space="preserve"> Report</w:t>
      </w:r>
      <w:r>
        <w:t>: Online research, initial landowner contact/contract and field visit to address landowner desires and company abilities. Scope of work will be included in the initial contract.</w:t>
      </w:r>
    </w:p>
    <w:p w14:paraId="75928E04" w14:textId="77777777" w:rsidR="00EF1CFF" w:rsidRPr="00EF1CFF" w:rsidRDefault="00EF1CFF" w:rsidP="00A06735">
      <w:pPr>
        <w:spacing w:after="0"/>
      </w:pPr>
    </w:p>
    <w:p w14:paraId="2DC42B31" w14:textId="19F20DB6" w:rsidR="00A06735" w:rsidRDefault="00D11689" w:rsidP="00A06735">
      <w:pPr>
        <w:spacing w:after="0"/>
        <w:rPr>
          <w:b/>
          <w:bCs/>
        </w:rPr>
      </w:pPr>
      <w:r>
        <w:rPr>
          <w:b/>
          <w:bCs/>
        </w:rPr>
        <w:t>Harvest</w:t>
      </w:r>
      <w:r w:rsidR="00A06735">
        <w:rPr>
          <w:b/>
          <w:bCs/>
        </w:rPr>
        <w:t xml:space="preserve"> Permit</w:t>
      </w:r>
      <w:r>
        <w:rPr>
          <w:b/>
          <w:bCs/>
        </w:rPr>
        <w:t xml:space="preserve"> (FPA)</w:t>
      </w:r>
      <w:r w:rsidR="00A06735">
        <w:rPr>
          <w:b/>
          <w:bCs/>
        </w:rPr>
        <w:t xml:space="preserve"> Acquisition:</w:t>
      </w:r>
      <w:r w:rsidR="00EF1CFF">
        <w:rPr>
          <w:b/>
          <w:bCs/>
        </w:rPr>
        <w:t xml:space="preserve"> $</w:t>
      </w:r>
      <w:r w:rsidR="00B44B48">
        <w:rPr>
          <w:b/>
          <w:bCs/>
        </w:rPr>
        <w:t>2</w:t>
      </w:r>
      <w:r w:rsidR="00EF1CFF">
        <w:rPr>
          <w:b/>
          <w:bCs/>
        </w:rPr>
        <w:t>,</w:t>
      </w:r>
      <w:r w:rsidR="00B44B48">
        <w:rPr>
          <w:b/>
          <w:bCs/>
        </w:rPr>
        <w:t>8</w:t>
      </w:r>
      <w:r w:rsidR="00052C90">
        <w:rPr>
          <w:b/>
          <w:bCs/>
        </w:rPr>
        <w:t>00</w:t>
      </w:r>
    </w:p>
    <w:p w14:paraId="546024B3" w14:textId="1D40A565" w:rsidR="00A06735" w:rsidRDefault="00A06735" w:rsidP="003B602A">
      <w:pPr>
        <w:pStyle w:val="ListParagraph"/>
        <w:numPr>
          <w:ilvl w:val="0"/>
          <w:numId w:val="1"/>
        </w:numPr>
        <w:spacing w:after="0"/>
      </w:pPr>
      <w:r w:rsidRPr="005D626C">
        <w:t xml:space="preserve">Field work: Identify </w:t>
      </w:r>
      <w:r w:rsidR="00EF1CFF">
        <w:t xml:space="preserve">harvest </w:t>
      </w:r>
      <w:r w:rsidRPr="005D626C">
        <w:t>boundaries</w:t>
      </w:r>
      <w:r w:rsidR="00EF1CFF">
        <w:t>, p</w:t>
      </w:r>
      <w:r w:rsidR="005D626C">
        <w:t xml:space="preserve">otential leave areas </w:t>
      </w:r>
      <w:r w:rsidR="003B602A">
        <w:t xml:space="preserve">including </w:t>
      </w:r>
      <w:r w:rsidR="005D626C">
        <w:t>wetland areas, stream</w:t>
      </w:r>
      <w:r w:rsidR="00EA07C4">
        <w:t>s</w:t>
      </w:r>
      <w:r w:rsidR="005D626C">
        <w:t>, areas of concern etc.</w:t>
      </w:r>
      <w:r w:rsidR="003B602A">
        <w:t>, and r</w:t>
      </w:r>
      <w:r w:rsidR="004508C4">
        <w:t xml:space="preserve">oad access.  </w:t>
      </w:r>
      <w:r w:rsidR="00EF1CFF">
        <w:t>Map/GPS unit. Note*</w:t>
      </w:r>
      <w:r w:rsidRPr="005D626C">
        <w:t xml:space="preserve">If </w:t>
      </w:r>
      <w:r w:rsidR="00EF1CFF">
        <w:t>ownership is not</w:t>
      </w:r>
      <w:r w:rsidR="005D626C" w:rsidRPr="005D626C">
        <w:t xml:space="preserve"> identified and harvesting directly along the property line,</w:t>
      </w:r>
      <w:r w:rsidRPr="005D626C">
        <w:t xml:space="preserve"> then a </w:t>
      </w:r>
      <w:r w:rsidR="00EF1CFF">
        <w:t xml:space="preserve">land </w:t>
      </w:r>
      <w:r w:rsidRPr="005D626C">
        <w:t xml:space="preserve">survey </w:t>
      </w:r>
      <w:r w:rsidR="00EF1CFF">
        <w:t>may be required</w:t>
      </w:r>
      <w:r w:rsidR="003B602A">
        <w:t>.</w:t>
      </w:r>
    </w:p>
    <w:p w14:paraId="7EF12CE1" w14:textId="1BAFB841" w:rsidR="00EF1CFF" w:rsidRDefault="00EF1CFF" w:rsidP="00A06735">
      <w:pPr>
        <w:pStyle w:val="ListParagraph"/>
        <w:numPr>
          <w:ilvl w:val="0"/>
          <w:numId w:val="1"/>
        </w:numPr>
        <w:spacing w:after="0"/>
      </w:pPr>
      <w:r>
        <w:t>Office Work: FPA permit completion &amp; Submission.</w:t>
      </w:r>
    </w:p>
    <w:p w14:paraId="3C534299" w14:textId="0E6EB2A2" w:rsidR="00B24098" w:rsidRPr="00810167" w:rsidRDefault="00B24098" w:rsidP="00A06735">
      <w:pPr>
        <w:pStyle w:val="ListParagraph"/>
        <w:numPr>
          <w:ilvl w:val="0"/>
          <w:numId w:val="1"/>
        </w:numPr>
        <w:spacing w:after="0"/>
      </w:pPr>
      <w:r>
        <w:t xml:space="preserve">DNR Field ID team visit. Site visit with WA DNR staff member and any other interested parties </w:t>
      </w:r>
      <w:r w:rsidR="00665EBB">
        <w:t>WDFW</w:t>
      </w:r>
      <w:r>
        <w:t>/Tribe/</w:t>
      </w:r>
      <w:r w:rsidR="00665EBB">
        <w:t>D</w:t>
      </w:r>
      <w:r>
        <w:t xml:space="preserve">ept. of </w:t>
      </w:r>
      <w:r w:rsidR="00665EBB">
        <w:t>E</w:t>
      </w:r>
      <w:r>
        <w:t>cology etc.</w:t>
      </w:r>
    </w:p>
    <w:p w14:paraId="2BDBD4D0" w14:textId="5F74C453" w:rsidR="00810167" w:rsidRDefault="00810167" w:rsidP="004508C4">
      <w:pPr>
        <w:spacing w:after="0"/>
      </w:pPr>
    </w:p>
    <w:p w14:paraId="1D9CA076" w14:textId="21C06E45" w:rsidR="004508C4" w:rsidRDefault="004508C4" w:rsidP="004508C4">
      <w:pPr>
        <w:spacing w:after="0"/>
        <w:rPr>
          <w:b/>
          <w:bCs/>
        </w:rPr>
      </w:pPr>
      <w:r>
        <w:rPr>
          <w:b/>
          <w:bCs/>
        </w:rPr>
        <w:t>Forest Inventory</w:t>
      </w:r>
      <w:r w:rsidR="002C004A">
        <w:rPr>
          <w:b/>
          <w:bCs/>
        </w:rPr>
        <w:t xml:space="preserve"> $</w:t>
      </w:r>
      <w:r w:rsidR="00B01523">
        <w:rPr>
          <w:b/>
          <w:bCs/>
        </w:rPr>
        <w:t>1,</w:t>
      </w:r>
      <w:r w:rsidR="00AE1168">
        <w:rPr>
          <w:b/>
          <w:bCs/>
        </w:rPr>
        <w:t>512</w:t>
      </w:r>
    </w:p>
    <w:p w14:paraId="329490EB" w14:textId="3C11099A" w:rsidR="004508C4" w:rsidRPr="002C004A" w:rsidRDefault="00EA07C4" w:rsidP="004508C4">
      <w:pPr>
        <w:pStyle w:val="ListParagraph"/>
        <w:numPr>
          <w:ilvl w:val="0"/>
          <w:numId w:val="2"/>
        </w:numPr>
        <w:spacing w:after="0"/>
      </w:pPr>
      <w:r>
        <w:t>Estimated harvest volume. Forest inventory is d</w:t>
      </w:r>
      <w:r w:rsidR="007F2FD6">
        <w:t>ependent on</w:t>
      </w:r>
      <w:r>
        <w:t xml:space="preserve"> stand size and structure (size, species composition etc.) and form of log sales</w:t>
      </w:r>
      <w:r w:rsidR="002C004A">
        <w:t>.</w:t>
      </w:r>
    </w:p>
    <w:p w14:paraId="6A59DC19" w14:textId="64AAF8DD" w:rsidR="002C004A" w:rsidRDefault="002C004A" w:rsidP="002C004A">
      <w:pPr>
        <w:spacing w:after="0"/>
      </w:pPr>
    </w:p>
    <w:p w14:paraId="057D3C2F" w14:textId="45FFF8A7" w:rsidR="00032422" w:rsidRDefault="00032422" w:rsidP="00032422">
      <w:pPr>
        <w:spacing w:after="0"/>
        <w:rPr>
          <w:b/>
          <w:bCs/>
        </w:rPr>
      </w:pPr>
      <w:r>
        <w:rPr>
          <w:b/>
          <w:bCs/>
        </w:rPr>
        <w:t xml:space="preserve">Recommend Logger and Prepare </w:t>
      </w:r>
      <w:r w:rsidR="00D11689">
        <w:rPr>
          <w:b/>
          <w:bCs/>
        </w:rPr>
        <w:t xml:space="preserve">Harvest </w:t>
      </w:r>
      <w:r>
        <w:rPr>
          <w:b/>
          <w:bCs/>
        </w:rPr>
        <w:t>Contract</w:t>
      </w:r>
      <w:r w:rsidR="00A00A23">
        <w:rPr>
          <w:b/>
          <w:bCs/>
        </w:rPr>
        <w:t xml:space="preserve"> $</w:t>
      </w:r>
      <w:r w:rsidR="00B01523">
        <w:rPr>
          <w:b/>
          <w:bCs/>
        </w:rPr>
        <w:t>1,</w:t>
      </w:r>
      <w:r w:rsidR="004964C9">
        <w:rPr>
          <w:b/>
          <w:bCs/>
        </w:rPr>
        <w:t>12</w:t>
      </w:r>
      <w:r w:rsidR="00A10D4D">
        <w:rPr>
          <w:b/>
          <w:bCs/>
        </w:rPr>
        <w:t>0</w:t>
      </w:r>
    </w:p>
    <w:p w14:paraId="49868374" w14:textId="19BDCF74" w:rsidR="00A00A23" w:rsidRPr="00D11689" w:rsidRDefault="00032422" w:rsidP="00D11689">
      <w:pPr>
        <w:pStyle w:val="ListParagraph"/>
        <w:numPr>
          <w:ilvl w:val="0"/>
          <w:numId w:val="10"/>
        </w:numPr>
        <w:spacing w:after="0"/>
      </w:pPr>
      <w:r>
        <w:t xml:space="preserve">Blueberry Roots will </w:t>
      </w:r>
      <w:r w:rsidR="00390B0F">
        <w:t xml:space="preserve">find the best reputable logger suitable for the job. </w:t>
      </w:r>
      <w:r w:rsidR="00A00E52">
        <w:t>A logger</w:t>
      </w:r>
      <w:r w:rsidR="00390B0F">
        <w:t xml:space="preserve"> is selected based on ability</w:t>
      </w:r>
      <w:r w:rsidR="003B602A">
        <w:t xml:space="preserve">, </w:t>
      </w:r>
      <w:r w:rsidR="00390B0F">
        <w:t>availability</w:t>
      </w:r>
      <w:r w:rsidR="003B602A">
        <w:t>,</w:t>
      </w:r>
      <w:r w:rsidR="00390B0F">
        <w:t xml:space="preserve"> mobility</w:t>
      </w:r>
      <w:r w:rsidR="00A00E52">
        <w:t>, and bid price</w:t>
      </w:r>
      <w:r w:rsidR="00390B0F">
        <w:t>.</w:t>
      </w:r>
    </w:p>
    <w:p w14:paraId="736D1B92" w14:textId="77777777" w:rsidR="00D11689" w:rsidRPr="00A00A23" w:rsidRDefault="00D11689" w:rsidP="00D11689">
      <w:pPr>
        <w:pStyle w:val="ListParagraph"/>
        <w:spacing w:after="0"/>
      </w:pPr>
    </w:p>
    <w:p w14:paraId="71DD725A" w14:textId="0ED8690A" w:rsidR="00A00A23" w:rsidRDefault="007D32FA" w:rsidP="00A00A23">
      <w:pPr>
        <w:spacing w:after="0"/>
        <w:rPr>
          <w:b/>
          <w:bCs/>
        </w:rPr>
      </w:pPr>
      <w:r>
        <w:rPr>
          <w:b/>
          <w:bCs/>
        </w:rPr>
        <w:t>Log Sales $</w:t>
      </w:r>
      <w:r w:rsidR="00B01523">
        <w:rPr>
          <w:b/>
          <w:bCs/>
        </w:rPr>
        <w:t>1,</w:t>
      </w:r>
      <w:r w:rsidR="004964C9">
        <w:rPr>
          <w:b/>
          <w:bCs/>
        </w:rPr>
        <w:t>4</w:t>
      </w:r>
      <w:r w:rsidR="00A10D4D">
        <w:rPr>
          <w:b/>
          <w:bCs/>
        </w:rPr>
        <w:t>00</w:t>
      </w:r>
    </w:p>
    <w:p w14:paraId="6335E667" w14:textId="1F804193" w:rsidR="003B602A" w:rsidRDefault="007D32FA" w:rsidP="00A00E52">
      <w:pPr>
        <w:pStyle w:val="ListParagraph"/>
        <w:numPr>
          <w:ilvl w:val="0"/>
          <w:numId w:val="4"/>
        </w:numPr>
        <w:spacing w:after="0"/>
      </w:pPr>
      <w:r w:rsidRPr="007D32FA">
        <w:t>Blueberry Roots</w:t>
      </w:r>
      <w:r w:rsidR="00A00E52">
        <w:t xml:space="preserve"> contrac</w:t>
      </w:r>
      <w:r w:rsidRPr="007D32FA">
        <w:t>t</w:t>
      </w:r>
      <w:r w:rsidR="00A00E52">
        <w:t>s with the log buyer focusing on landowner revenue generation</w:t>
      </w:r>
      <w:r w:rsidRPr="007D32FA">
        <w:t xml:space="preserve">. Log </w:t>
      </w:r>
      <w:r w:rsidR="00D11689">
        <w:t>destination</w:t>
      </w:r>
      <w:r w:rsidRPr="007D32FA">
        <w:t xml:space="preserve"> is dependent on species, grade, </w:t>
      </w:r>
      <w:r w:rsidR="00A00E52">
        <w:t xml:space="preserve">log </w:t>
      </w:r>
      <w:r w:rsidRPr="007D32FA">
        <w:t>sorts</w:t>
      </w:r>
      <w:r w:rsidR="00A00E52">
        <w:t>,</w:t>
      </w:r>
      <w:r w:rsidRPr="007D32FA">
        <w:t xml:space="preserve"> and volumes of trees harvest</w:t>
      </w:r>
      <w:r w:rsidR="00A00E52">
        <w:t>ed.</w:t>
      </w:r>
    </w:p>
    <w:p w14:paraId="0C3FE013" w14:textId="77777777" w:rsidR="00A00E52" w:rsidRPr="007D32FA" w:rsidRDefault="00A00E52" w:rsidP="00A00E52">
      <w:pPr>
        <w:spacing w:after="0"/>
        <w:ind w:left="360"/>
      </w:pPr>
    </w:p>
    <w:p w14:paraId="0C978A0A" w14:textId="055F205B" w:rsidR="007D32FA" w:rsidRDefault="007D32FA" w:rsidP="007D32FA">
      <w:pPr>
        <w:spacing w:after="0"/>
        <w:rPr>
          <w:b/>
          <w:bCs/>
        </w:rPr>
      </w:pPr>
      <w:r>
        <w:rPr>
          <w:b/>
          <w:bCs/>
        </w:rPr>
        <w:t>Trucking</w:t>
      </w:r>
      <w:r w:rsidR="00B9700A">
        <w:rPr>
          <w:b/>
          <w:bCs/>
        </w:rPr>
        <w:t xml:space="preserve"> $</w:t>
      </w:r>
      <w:r w:rsidR="004964C9">
        <w:rPr>
          <w:b/>
          <w:bCs/>
        </w:rPr>
        <w:t>84</w:t>
      </w:r>
      <w:r w:rsidR="00A10D4D">
        <w:rPr>
          <w:b/>
          <w:bCs/>
        </w:rPr>
        <w:t>0</w:t>
      </w:r>
    </w:p>
    <w:p w14:paraId="1410433A" w14:textId="21F4E322" w:rsidR="007D32FA" w:rsidRPr="007A4EDF" w:rsidRDefault="00333FDA" w:rsidP="007D32FA">
      <w:pPr>
        <w:pStyle w:val="ListParagraph"/>
        <w:numPr>
          <w:ilvl w:val="0"/>
          <w:numId w:val="5"/>
        </w:numPr>
        <w:spacing w:after="0"/>
      </w:pPr>
      <w:r>
        <w:t xml:space="preserve">In absence of </w:t>
      </w:r>
      <w:r w:rsidR="00A00E52">
        <w:t>logger</w:t>
      </w:r>
      <w:r>
        <w:t xml:space="preserve"> owned trucks Blueberry Roots secures private, for hire, log trucks. </w:t>
      </w:r>
      <w:r w:rsidR="00B9700A">
        <w:t>Trucking rates are determined by distance to mill</w:t>
      </w:r>
      <w:r w:rsidR="00360F28">
        <w:t xml:space="preserve"> and</w:t>
      </w:r>
      <w:r w:rsidR="004A7A51">
        <w:t xml:space="preserve"> paid on volume hauled</w:t>
      </w:r>
      <w:r>
        <w:t xml:space="preserve"> (MBF). </w:t>
      </w:r>
      <w:r w:rsidR="004A7A51">
        <w:t>S</w:t>
      </w:r>
      <w:r w:rsidR="00B9700A">
        <w:t xml:space="preserve">eparate rates </w:t>
      </w:r>
      <w:r w:rsidR="004A7A51">
        <w:t xml:space="preserve">apply </w:t>
      </w:r>
      <w:r w:rsidR="00B9700A">
        <w:t xml:space="preserve">for each </w:t>
      </w:r>
      <w:r>
        <w:t>log destination</w:t>
      </w:r>
      <w:r w:rsidR="00B9700A">
        <w:t>.</w:t>
      </w:r>
    </w:p>
    <w:p w14:paraId="4164DA07" w14:textId="77777777" w:rsidR="007A4EDF" w:rsidRPr="00D12CB1" w:rsidRDefault="007A4EDF" w:rsidP="007A4EDF">
      <w:pPr>
        <w:spacing w:after="0"/>
        <w:ind w:left="360"/>
      </w:pPr>
    </w:p>
    <w:p w14:paraId="3D7912C3" w14:textId="0D58D27E" w:rsidR="00D12CB1" w:rsidRDefault="00D12CB1" w:rsidP="00D12CB1">
      <w:pPr>
        <w:spacing w:after="0"/>
        <w:rPr>
          <w:b/>
          <w:bCs/>
        </w:rPr>
      </w:pPr>
      <w:r>
        <w:rPr>
          <w:b/>
          <w:bCs/>
        </w:rPr>
        <w:t>Logging Management</w:t>
      </w:r>
      <w:r w:rsidR="007A4EDF">
        <w:rPr>
          <w:b/>
          <w:bCs/>
        </w:rPr>
        <w:t xml:space="preserve"> $2</w:t>
      </w:r>
      <w:r w:rsidR="00B01523">
        <w:rPr>
          <w:b/>
          <w:bCs/>
        </w:rPr>
        <w:t>,</w:t>
      </w:r>
      <w:r w:rsidR="00D07170">
        <w:rPr>
          <w:b/>
          <w:bCs/>
        </w:rPr>
        <w:t>24</w:t>
      </w:r>
      <w:r w:rsidR="00C74EEF">
        <w:rPr>
          <w:b/>
          <w:bCs/>
        </w:rPr>
        <w:t>0</w:t>
      </w:r>
    </w:p>
    <w:p w14:paraId="5E12D2BE" w14:textId="1254998C" w:rsidR="003E5950" w:rsidRDefault="00333FDA" w:rsidP="00A23F19">
      <w:pPr>
        <w:pStyle w:val="ListParagraph"/>
        <w:numPr>
          <w:ilvl w:val="0"/>
          <w:numId w:val="7"/>
        </w:numPr>
        <w:spacing w:after="0"/>
      </w:pPr>
      <w:r>
        <w:t>L</w:t>
      </w:r>
      <w:r w:rsidR="00D12CB1" w:rsidRPr="007A4EDF">
        <w:t xml:space="preserve">ogger </w:t>
      </w:r>
      <w:r>
        <w:t xml:space="preserve">consultations </w:t>
      </w:r>
      <w:r w:rsidR="00D12CB1" w:rsidRPr="007A4EDF">
        <w:t>prior to start of operation</w:t>
      </w:r>
      <w:r w:rsidR="00A00E52">
        <w:t xml:space="preserve"> and during harvest activities including </w:t>
      </w:r>
      <w:r w:rsidR="003E5950">
        <w:t>post-harvest</w:t>
      </w:r>
      <w:r w:rsidR="00A00E52">
        <w:t xml:space="preserve"> </w:t>
      </w:r>
      <w:r w:rsidR="00D12CB1" w:rsidRPr="007A4EDF">
        <w:t>inspection</w:t>
      </w:r>
      <w:r w:rsidR="00A00E52">
        <w:t xml:space="preserve"> and report t</w:t>
      </w:r>
      <w:r w:rsidR="0009696F">
        <w:t>rack</w:t>
      </w:r>
      <w:r w:rsidR="00A00E52">
        <w:t>ing</w:t>
      </w:r>
      <w:r w:rsidR="0009696F">
        <w:t xml:space="preserve"> log sales </w:t>
      </w:r>
      <w:r w:rsidR="00A00E52">
        <w:t>and reforestation management plan</w:t>
      </w:r>
      <w:r w:rsidR="0009696F">
        <w:t>.</w:t>
      </w:r>
    </w:p>
    <w:p w14:paraId="774E831E" w14:textId="1A0909F7" w:rsidR="00A23F19" w:rsidRDefault="00A23F19">
      <w:r>
        <w:br w:type="page"/>
      </w:r>
    </w:p>
    <w:p w14:paraId="67D00A24" w14:textId="77777777" w:rsidR="00A23F19" w:rsidRPr="00A23F19" w:rsidRDefault="00A23F19" w:rsidP="00A23F19">
      <w:pPr>
        <w:pStyle w:val="ListParagraph"/>
        <w:spacing w:after="0"/>
        <w:ind w:left="1080"/>
      </w:pPr>
    </w:p>
    <w:p w14:paraId="55A705C4" w14:textId="60A2BBFD" w:rsidR="00436F80" w:rsidRDefault="00333FDA" w:rsidP="00436F80">
      <w:pPr>
        <w:spacing w:after="0"/>
        <w:rPr>
          <w:b/>
          <w:bCs/>
        </w:rPr>
      </w:pPr>
      <w:r>
        <w:rPr>
          <w:b/>
          <w:bCs/>
        </w:rPr>
        <w:t>Silviculture/</w:t>
      </w:r>
      <w:r w:rsidR="007E27FC">
        <w:rPr>
          <w:b/>
          <w:bCs/>
        </w:rPr>
        <w:t>Reforestation</w:t>
      </w:r>
      <w:r w:rsidR="00D12CB1">
        <w:rPr>
          <w:b/>
          <w:bCs/>
        </w:rPr>
        <w:t xml:space="preserve"> $</w:t>
      </w:r>
      <w:r w:rsidR="00B01523">
        <w:rPr>
          <w:b/>
          <w:bCs/>
        </w:rPr>
        <w:t>XX</w:t>
      </w:r>
    </w:p>
    <w:p w14:paraId="7811ADD0" w14:textId="0A4D11C8" w:rsidR="00333FDA" w:rsidRDefault="007E27FC" w:rsidP="00333FDA">
      <w:pPr>
        <w:pStyle w:val="ListParagraph"/>
        <w:numPr>
          <w:ilvl w:val="0"/>
          <w:numId w:val="6"/>
        </w:numPr>
        <w:spacing w:after="0"/>
      </w:pPr>
      <w:r>
        <w:t>Site prep? Chemical use? Dependent on landowner desires</w:t>
      </w:r>
      <w:r w:rsidR="00333FDA">
        <w:t>.</w:t>
      </w:r>
      <w:r>
        <w:rPr>
          <w:b/>
          <w:bCs/>
        </w:rPr>
        <w:t xml:space="preserve"> </w:t>
      </w:r>
      <w:r w:rsidRPr="007E27FC">
        <w:t>Contact</w:t>
      </w:r>
      <w:r w:rsidR="009C37BC">
        <w:t xml:space="preserve">ing available with </w:t>
      </w:r>
      <w:r w:rsidR="00333FDA">
        <w:t>silviculture</w:t>
      </w:r>
      <w:r w:rsidR="009C37BC">
        <w:t xml:space="preserve"> and </w:t>
      </w:r>
      <w:r w:rsidRPr="007E27FC">
        <w:t>planting crews</w:t>
      </w:r>
      <w:r w:rsidR="00333FDA">
        <w:t>.</w:t>
      </w:r>
    </w:p>
    <w:p w14:paraId="2CE9A7D9" w14:textId="3E4E00F7" w:rsidR="007E27FC" w:rsidRDefault="007E27FC" w:rsidP="007E27FC">
      <w:pPr>
        <w:pStyle w:val="ListParagraph"/>
        <w:numPr>
          <w:ilvl w:val="0"/>
          <w:numId w:val="6"/>
        </w:numPr>
        <w:spacing w:after="0"/>
      </w:pPr>
      <w:r w:rsidRPr="007E27FC">
        <w:t>Pick up seedlings,</w:t>
      </w:r>
      <w:r w:rsidR="009C37BC">
        <w:t xml:space="preserve"> plant or supervise planting,</w:t>
      </w:r>
      <w:r w:rsidRPr="007E27FC">
        <w:t xml:space="preserve"> </w:t>
      </w:r>
      <w:r w:rsidR="009A6B61">
        <w:t>p</w:t>
      </w:r>
      <w:r w:rsidRPr="007E27FC">
        <w:t>lant</w:t>
      </w:r>
      <w:r w:rsidR="00333FDA">
        <w:t xml:space="preserve">ing </w:t>
      </w:r>
      <w:r w:rsidR="009A6B61">
        <w:t>i</w:t>
      </w:r>
      <w:r w:rsidRPr="007E27FC">
        <w:t>nspection</w:t>
      </w:r>
      <w:r w:rsidR="009A6B61">
        <w:t xml:space="preserve"> with post</w:t>
      </w:r>
      <w:r w:rsidR="00333FDA">
        <w:t xml:space="preserve"> planting </w:t>
      </w:r>
      <w:r w:rsidR="009A6B61">
        <w:t>report</w:t>
      </w:r>
      <w:r>
        <w:t>. Species dependent on landowner desires</w:t>
      </w:r>
      <w:r w:rsidR="00D12CB1">
        <w:t>.</w:t>
      </w:r>
      <w:r w:rsidR="009A6B61">
        <w:t xml:space="preserve"> Natural Regeneration Plans Available (low-cost reforestation).</w:t>
      </w:r>
    </w:p>
    <w:p w14:paraId="24635E7A" w14:textId="680C9C58" w:rsidR="009A6B61" w:rsidRPr="007E27FC" w:rsidRDefault="009A6B61" w:rsidP="009A6B61">
      <w:pPr>
        <w:pStyle w:val="ListParagraph"/>
        <w:spacing w:after="0"/>
      </w:pPr>
      <w:r>
        <w:t xml:space="preserve">2024 Planting Rates: 40 Acres x 400 Trees/Acre x $0.73/Seedling x $0.50/Planted = </w:t>
      </w:r>
      <w:r w:rsidRPr="009A6B61">
        <w:rPr>
          <w:b/>
          <w:bCs/>
        </w:rPr>
        <w:t>$17,520</w:t>
      </w:r>
    </w:p>
    <w:p w14:paraId="11855951" w14:textId="46F0E42D" w:rsidR="00333FDA" w:rsidRDefault="007E27FC" w:rsidP="007E27FC">
      <w:pPr>
        <w:pStyle w:val="ListParagraph"/>
        <w:numPr>
          <w:ilvl w:val="0"/>
          <w:numId w:val="6"/>
        </w:numPr>
        <w:spacing w:after="0"/>
      </w:pPr>
      <w:r>
        <w:t xml:space="preserve">Annual post inspection </w:t>
      </w:r>
      <w:r w:rsidR="009A6B61">
        <w:t xml:space="preserve">with report </w:t>
      </w:r>
      <w:r>
        <w:t>recommended</w:t>
      </w:r>
      <w:r w:rsidR="009A6B61">
        <w:t xml:space="preserve"> after</w:t>
      </w:r>
      <w:r>
        <w:t xml:space="preserve"> first,</w:t>
      </w:r>
      <w:r w:rsidR="00A00E52">
        <w:t xml:space="preserve"> and</w:t>
      </w:r>
      <w:r>
        <w:t xml:space="preserve"> second</w:t>
      </w:r>
      <w:r w:rsidR="00A00E52">
        <w:t xml:space="preserve"> </w:t>
      </w:r>
      <w:r>
        <w:t>growing seasons</w:t>
      </w:r>
      <w:r w:rsidR="009C37BC">
        <w:t>.</w:t>
      </w:r>
    </w:p>
    <w:p w14:paraId="57D40D79" w14:textId="7733A5E0" w:rsidR="007E27FC" w:rsidRPr="00FA7B4F" w:rsidRDefault="00D12CB1" w:rsidP="007E27FC">
      <w:pPr>
        <w:pStyle w:val="ListParagraph"/>
        <w:numPr>
          <w:ilvl w:val="0"/>
          <w:numId w:val="6"/>
        </w:numPr>
        <w:spacing w:after="0"/>
      </w:pPr>
      <w:r>
        <w:t xml:space="preserve"> B</w:t>
      </w:r>
      <w:r w:rsidR="007E27FC">
        <w:t>rush control between seasons 4-6</w:t>
      </w:r>
      <w:r>
        <w:t>, p</w:t>
      </w:r>
      <w:r w:rsidR="007E27FC">
        <w:t>recommercial thinning between season 9-15</w:t>
      </w:r>
      <w:r w:rsidR="003B602A">
        <w:t>.</w:t>
      </w:r>
      <w:r w:rsidR="009A6B61">
        <w:t xml:space="preserve"> </w:t>
      </w:r>
    </w:p>
    <w:p w14:paraId="1181C180" w14:textId="6C63FD26" w:rsidR="00FA7B4F" w:rsidRDefault="00FA7B4F" w:rsidP="00FA7B4F">
      <w:pPr>
        <w:spacing w:after="0"/>
      </w:pPr>
    </w:p>
    <w:p w14:paraId="1BB99847" w14:textId="5AF65D8C" w:rsidR="006B13D1" w:rsidRDefault="006B13D1" w:rsidP="00FA7B4F">
      <w:pPr>
        <w:spacing w:after="0"/>
        <w:rPr>
          <w:b/>
          <w:bCs/>
        </w:rPr>
      </w:pPr>
      <w:r>
        <w:rPr>
          <w:b/>
          <w:bCs/>
        </w:rPr>
        <w:t>Expenditures</w:t>
      </w:r>
      <w:r w:rsidR="00187766">
        <w:rPr>
          <w:b/>
          <w:bCs/>
        </w:rPr>
        <w:t xml:space="preserve"> &amp; Revenue</w:t>
      </w:r>
    </w:p>
    <w:p w14:paraId="678444A3" w14:textId="5BD7CB1A" w:rsidR="00A97F3A" w:rsidRPr="0021120A" w:rsidRDefault="00A97F3A" w:rsidP="00A00E52">
      <w:pPr>
        <w:pStyle w:val="ListParagraph"/>
        <w:numPr>
          <w:ilvl w:val="0"/>
          <w:numId w:val="8"/>
        </w:numPr>
        <w:spacing w:after="0"/>
      </w:pPr>
      <w:r w:rsidRPr="0021120A">
        <w:t xml:space="preserve">Blueberry Roots </w:t>
      </w:r>
      <w:r w:rsidR="00187766">
        <w:t xml:space="preserve">Consultation </w:t>
      </w:r>
      <w:r w:rsidR="00A23F19">
        <w:t xml:space="preserve">permitting </w:t>
      </w:r>
      <w:r w:rsidR="00187766">
        <w:t xml:space="preserve">through post-harvest </w:t>
      </w:r>
      <w:r w:rsidR="00F44890">
        <w:t>(Pre-reforestation</w:t>
      </w:r>
      <w:r w:rsidRPr="0021120A">
        <w:t xml:space="preserve">): </w:t>
      </w:r>
      <w:r w:rsidR="0023514E" w:rsidRPr="00A00E52">
        <w:rPr>
          <w:b/>
          <w:bCs/>
        </w:rPr>
        <w:t>$1</w:t>
      </w:r>
      <w:r w:rsidR="001321D1" w:rsidRPr="00A00E52">
        <w:rPr>
          <w:b/>
          <w:bCs/>
        </w:rPr>
        <w:t>0</w:t>
      </w:r>
      <w:r w:rsidR="0023514E" w:rsidRPr="00A00E52">
        <w:rPr>
          <w:b/>
          <w:bCs/>
        </w:rPr>
        <w:t>,</w:t>
      </w:r>
      <w:r w:rsidR="00A23F19">
        <w:rPr>
          <w:b/>
          <w:bCs/>
        </w:rPr>
        <w:t>212</w:t>
      </w:r>
    </w:p>
    <w:p w14:paraId="30B6CFAA" w14:textId="225B65E8" w:rsidR="00A97F3A" w:rsidRPr="0021120A" w:rsidRDefault="00A97F3A" w:rsidP="00A97F3A">
      <w:pPr>
        <w:pStyle w:val="ListParagraph"/>
        <w:numPr>
          <w:ilvl w:val="0"/>
          <w:numId w:val="8"/>
        </w:numPr>
        <w:spacing w:after="0"/>
      </w:pPr>
      <w:r w:rsidRPr="0021120A">
        <w:t xml:space="preserve">Logging and Trucking: </w:t>
      </w:r>
      <w:r w:rsidR="00F44890">
        <w:t>$2</w:t>
      </w:r>
      <w:r w:rsidR="00C74EEF">
        <w:t>3</w:t>
      </w:r>
      <w:r w:rsidR="00F44890">
        <w:t>0+mbf</w:t>
      </w:r>
    </w:p>
    <w:p w14:paraId="52A3AE8B" w14:textId="703B4C5B" w:rsidR="00A97F3A" w:rsidRDefault="00A97F3A" w:rsidP="00A97F3A">
      <w:pPr>
        <w:pStyle w:val="ListParagraph"/>
        <w:numPr>
          <w:ilvl w:val="0"/>
          <w:numId w:val="8"/>
        </w:numPr>
        <w:spacing w:after="0"/>
      </w:pPr>
      <w:r w:rsidRPr="0021120A">
        <w:t xml:space="preserve">Reforestation: </w:t>
      </w:r>
      <w:r w:rsidR="009C37BC">
        <w:t>Low-cost natural regeneration or future investment strategies available.</w:t>
      </w:r>
    </w:p>
    <w:p w14:paraId="0555ABE5" w14:textId="47123603" w:rsidR="00187766" w:rsidRPr="00187766" w:rsidRDefault="00187766" w:rsidP="00187766">
      <w:pPr>
        <w:pStyle w:val="ListParagraph"/>
        <w:numPr>
          <w:ilvl w:val="0"/>
          <w:numId w:val="8"/>
        </w:numPr>
        <w:spacing w:after="0"/>
        <w:rPr>
          <w:b/>
          <w:bCs/>
        </w:rPr>
      </w:pPr>
      <w:r>
        <w:t>Landowner revenues typically run 45-60% of total log sales depending on species/grade</w:t>
      </w:r>
      <w:r w:rsidR="00D409C0">
        <w:t xml:space="preserve"> pre-reforestation costs</w:t>
      </w:r>
      <w:r>
        <w:t>.</w:t>
      </w:r>
    </w:p>
    <w:p w14:paraId="59A835B3" w14:textId="6B18ABDD" w:rsidR="0021120A" w:rsidRDefault="0021120A" w:rsidP="0021120A">
      <w:pPr>
        <w:spacing w:after="0"/>
        <w:rPr>
          <w:b/>
          <w:bCs/>
        </w:rPr>
      </w:pPr>
    </w:p>
    <w:p w14:paraId="2C863F5D" w14:textId="5DAFFD05" w:rsidR="0021120A" w:rsidRPr="0021120A" w:rsidRDefault="00A00E52" w:rsidP="0021120A">
      <w:pPr>
        <w:spacing w:after="0"/>
      </w:pPr>
      <w:r>
        <w:rPr>
          <w:b/>
          <w:bCs/>
        </w:rPr>
        <w:t xml:space="preserve">Approximate </w:t>
      </w:r>
      <w:r w:rsidR="0021120A">
        <w:rPr>
          <w:b/>
          <w:bCs/>
        </w:rPr>
        <w:t>Time Frame</w:t>
      </w:r>
    </w:p>
    <w:p w14:paraId="583BA957" w14:textId="48CD29F1" w:rsidR="0021120A" w:rsidRDefault="0021120A" w:rsidP="0021120A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 w:rsidRPr="0021120A">
        <w:t>Inventory/FPA submittal</w:t>
      </w:r>
      <w:r>
        <w:rPr>
          <w:b/>
          <w:bCs/>
        </w:rPr>
        <w:t xml:space="preserve"> </w:t>
      </w:r>
      <w:r w:rsidRPr="0021120A">
        <w:t>including 30 Day approval period</w:t>
      </w:r>
      <w:r>
        <w:rPr>
          <w:b/>
          <w:bCs/>
        </w:rPr>
        <w:t xml:space="preserve"> </w:t>
      </w:r>
      <w:r w:rsidR="00FC6C32">
        <w:rPr>
          <w:b/>
          <w:bCs/>
        </w:rPr>
        <w:t>7</w:t>
      </w:r>
      <w:r>
        <w:rPr>
          <w:b/>
          <w:bCs/>
        </w:rPr>
        <w:t xml:space="preserve">0 Days from Hire </w:t>
      </w:r>
    </w:p>
    <w:p w14:paraId="26330ADC" w14:textId="2D7E8858" w:rsidR="0021120A" w:rsidRDefault="0021120A" w:rsidP="0021120A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>
        <w:t xml:space="preserve">Logging </w:t>
      </w:r>
      <w:r w:rsidR="00A00E52">
        <w:t>based</w:t>
      </w:r>
      <w:r>
        <w:t xml:space="preserve"> on </w:t>
      </w:r>
      <w:r w:rsidR="00A00E52">
        <w:t>l</w:t>
      </w:r>
      <w:r>
        <w:t xml:space="preserve">ogger availability and weather </w:t>
      </w:r>
      <w:r w:rsidRPr="0021120A">
        <w:rPr>
          <w:b/>
          <w:bCs/>
        </w:rPr>
        <w:t>1</w:t>
      </w:r>
      <w:r w:rsidR="00A00E52">
        <w:rPr>
          <w:b/>
          <w:bCs/>
        </w:rPr>
        <w:t>80</w:t>
      </w:r>
      <w:r w:rsidRPr="0021120A">
        <w:rPr>
          <w:b/>
          <w:bCs/>
        </w:rPr>
        <w:t xml:space="preserve"> Days from Hire </w:t>
      </w:r>
    </w:p>
    <w:p w14:paraId="07E15060" w14:textId="433C081C" w:rsidR="003B602A" w:rsidRDefault="0021120A" w:rsidP="003B602A">
      <w:pPr>
        <w:spacing w:after="0"/>
      </w:pPr>
      <w:r>
        <w:t>Reforestation dependent on site preferences. Without chemical site prep</w:t>
      </w:r>
      <w:r w:rsidR="00A00E52">
        <w:t xml:space="preserve"> </w:t>
      </w:r>
      <w:r w:rsidR="00A00E52">
        <w:rPr>
          <w:b/>
          <w:bCs/>
        </w:rPr>
        <w:t>First S</w:t>
      </w:r>
      <w:r w:rsidRPr="003524EF">
        <w:rPr>
          <w:b/>
          <w:bCs/>
        </w:rPr>
        <w:t xml:space="preserve">pring </w:t>
      </w:r>
      <w:r w:rsidR="00F44890">
        <w:rPr>
          <w:b/>
          <w:bCs/>
        </w:rPr>
        <w:t>Following Harvest</w:t>
      </w:r>
      <w:r w:rsidR="00F44890">
        <w:t xml:space="preserve">. With </w:t>
      </w:r>
      <w:r>
        <w:t xml:space="preserve">site prep </w:t>
      </w:r>
      <w:r w:rsidR="00F44890">
        <w:rPr>
          <w:b/>
          <w:bCs/>
        </w:rPr>
        <w:t>Second Spring Following Harvest.</w:t>
      </w:r>
    </w:p>
    <w:p w14:paraId="72529B1F" w14:textId="77777777" w:rsidR="00A00E52" w:rsidRDefault="00A00E52" w:rsidP="003B602A">
      <w:pPr>
        <w:spacing w:after="0"/>
      </w:pPr>
    </w:p>
    <w:p w14:paraId="712E238C" w14:textId="77777777" w:rsidR="00A00E52" w:rsidRDefault="00A00E52" w:rsidP="003B602A">
      <w:pPr>
        <w:spacing w:after="0"/>
      </w:pPr>
    </w:p>
    <w:p w14:paraId="094FDD4B" w14:textId="77777777" w:rsidR="00A00E52" w:rsidRDefault="00A00E52" w:rsidP="003B602A">
      <w:pPr>
        <w:spacing w:after="0"/>
      </w:pPr>
    </w:p>
    <w:p w14:paraId="29D3DA52" w14:textId="77777777" w:rsidR="00A00E52" w:rsidRDefault="00A00E52" w:rsidP="003B602A">
      <w:pPr>
        <w:spacing w:after="0"/>
      </w:pPr>
    </w:p>
    <w:p w14:paraId="10205CF0" w14:textId="77777777" w:rsidR="00A00E52" w:rsidRDefault="00A00E52" w:rsidP="003B602A">
      <w:pPr>
        <w:spacing w:after="0"/>
      </w:pPr>
    </w:p>
    <w:p w14:paraId="64957E40" w14:textId="77777777" w:rsidR="00A00E52" w:rsidRDefault="00A00E52" w:rsidP="003B602A">
      <w:pPr>
        <w:spacing w:after="0"/>
      </w:pPr>
    </w:p>
    <w:p w14:paraId="22040C47" w14:textId="77777777" w:rsidR="00A00E52" w:rsidRDefault="00A00E52" w:rsidP="003B602A">
      <w:pPr>
        <w:spacing w:after="0"/>
      </w:pPr>
    </w:p>
    <w:p w14:paraId="11E3B474" w14:textId="77777777" w:rsidR="00A00E52" w:rsidRDefault="00A00E52" w:rsidP="003B602A">
      <w:pPr>
        <w:spacing w:after="0"/>
      </w:pPr>
    </w:p>
    <w:p w14:paraId="61B6BEBB" w14:textId="77777777" w:rsidR="00A00E52" w:rsidRDefault="00A00E52" w:rsidP="003B602A">
      <w:pPr>
        <w:spacing w:after="0"/>
      </w:pPr>
    </w:p>
    <w:p w14:paraId="7062BD24" w14:textId="77777777" w:rsidR="00A00E52" w:rsidRDefault="00A00E52" w:rsidP="003B602A">
      <w:pPr>
        <w:spacing w:after="0"/>
      </w:pPr>
    </w:p>
    <w:p w14:paraId="4EDFB3D7" w14:textId="77777777" w:rsidR="00A00E52" w:rsidRDefault="00A00E52" w:rsidP="003B602A">
      <w:pPr>
        <w:spacing w:after="0"/>
      </w:pPr>
    </w:p>
    <w:p w14:paraId="04763ABE" w14:textId="77777777" w:rsidR="00A00E52" w:rsidRDefault="00A00E52" w:rsidP="003B602A">
      <w:pPr>
        <w:spacing w:after="0"/>
      </w:pPr>
    </w:p>
    <w:p w14:paraId="25D7FF73" w14:textId="77777777" w:rsidR="00A00E52" w:rsidRDefault="00A00E52" w:rsidP="003B602A">
      <w:pPr>
        <w:spacing w:after="0"/>
      </w:pPr>
    </w:p>
    <w:p w14:paraId="42B0216B" w14:textId="42D469A7" w:rsidR="00187766" w:rsidRPr="003B602A" w:rsidRDefault="003B602A" w:rsidP="003B602A">
      <w:pPr>
        <w:spacing w:after="0"/>
      </w:pPr>
      <w:r>
        <w:t>*Billing is done at the end of each operational cycle unless otherwise specified. Ex: An approved harvest permit or forest management = invoice. Completed logging with accounting = invoice. Completed reforestation = invoice. Alternative billing is available during consultation.</w:t>
      </w:r>
      <w:r w:rsidR="00A00E52">
        <w:t xml:space="preserve"> All invoices are due 45 days after </w:t>
      </w:r>
      <w:r w:rsidR="003E5950">
        <w:t>the posted</w:t>
      </w:r>
      <w:r w:rsidR="009A6B61">
        <w:t xml:space="preserve"> date. Unpaid or late invoices are subject to a 10% surcharge per 30 days following the initial </w:t>
      </w:r>
      <w:r w:rsidR="003E5950">
        <w:t>45-day</w:t>
      </w:r>
      <w:r w:rsidR="009A6B61">
        <w:t xml:space="preserve"> </w:t>
      </w:r>
      <w:r w:rsidR="003E5950">
        <w:t>period (unless prior arrangement).  Blueberry Roots LLC is a small forestry consulting company and exceptionally easy to deal with. If you prefer or require an alternative billing cycle, please contact Ryan Lindsay 360-547-2351. We recognize that you have bills to pay and a family to feed as I do.</w:t>
      </w:r>
    </w:p>
    <w:sectPr w:rsidR="00187766" w:rsidRPr="003B6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87089"/>
    <w:multiLevelType w:val="hybridMultilevel"/>
    <w:tmpl w:val="7A50D258"/>
    <w:lvl w:ilvl="0" w:tplc="F7BEE1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D374E"/>
    <w:multiLevelType w:val="hybridMultilevel"/>
    <w:tmpl w:val="69AC467C"/>
    <w:lvl w:ilvl="0" w:tplc="420A07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A092E"/>
    <w:multiLevelType w:val="hybridMultilevel"/>
    <w:tmpl w:val="174AC760"/>
    <w:lvl w:ilvl="0" w:tplc="6D26B7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656EE"/>
    <w:multiLevelType w:val="hybridMultilevel"/>
    <w:tmpl w:val="460CCC98"/>
    <w:lvl w:ilvl="0" w:tplc="8CF63A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43697"/>
    <w:multiLevelType w:val="hybridMultilevel"/>
    <w:tmpl w:val="86969BF2"/>
    <w:lvl w:ilvl="0" w:tplc="DB1EA0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72C4E"/>
    <w:multiLevelType w:val="hybridMultilevel"/>
    <w:tmpl w:val="9C247A08"/>
    <w:lvl w:ilvl="0" w:tplc="53EE60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D6897"/>
    <w:multiLevelType w:val="hybridMultilevel"/>
    <w:tmpl w:val="3E025B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16379"/>
    <w:multiLevelType w:val="hybridMultilevel"/>
    <w:tmpl w:val="44281508"/>
    <w:lvl w:ilvl="0" w:tplc="CF94E0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F003CA"/>
    <w:multiLevelType w:val="hybridMultilevel"/>
    <w:tmpl w:val="1666913A"/>
    <w:lvl w:ilvl="0" w:tplc="3AA05C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72906"/>
    <w:multiLevelType w:val="hybridMultilevel"/>
    <w:tmpl w:val="DFC8862A"/>
    <w:lvl w:ilvl="0" w:tplc="CBB68A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689588">
    <w:abstractNumId w:val="4"/>
  </w:num>
  <w:num w:numId="2" w16cid:durableId="1970672288">
    <w:abstractNumId w:val="2"/>
  </w:num>
  <w:num w:numId="3" w16cid:durableId="1611738899">
    <w:abstractNumId w:val="5"/>
  </w:num>
  <w:num w:numId="4" w16cid:durableId="1120614929">
    <w:abstractNumId w:val="9"/>
  </w:num>
  <w:num w:numId="5" w16cid:durableId="1671252693">
    <w:abstractNumId w:val="1"/>
  </w:num>
  <w:num w:numId="6" w16cid:durableId="1994944062">
    <w:abstractNumId w:val="8"/>
  </w:num>
  <w:num w:numId="7" w16cid:durableId="569460946">
    <w:abstractNumId w:val="7"/>
  </w:num>
  <w:num w:numId="8" w16cid:durableId="644358889">
    <w:abstractNumId w:val="0"/>
  </w:num>
  <w:num w:numId="9" w16cid:durableId="1061446847">
    <w:abstractNumId w:val="3"/>
  </w:num>
  <w:num w:numId="10" w16cid:durableId="4931851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E6"/>
    <w:rsid w:val="0001540C"/>
    <w:rsid w:val="00023731"/>
    <w:rsid w:val="00026E63"/>
    <w:rsid w:val="00032422"/>
    <w:rsid w:val="00052C90"/>
    <w:rsid w:val="00081CDA"/>
    <w:rsid w:val="0009696F"/>
    <w:rsid w:val="000E0899"/>
    <w:rsid w:val="00106ED7"/>
    <w:rsid w:val="001203AE"/>
    <w:rsid w:val="001321D1"/>
    <w:rsid w:val="00187766"/>
    <w:rsid w:val="001A12E1"/>
    <w:rsid w:val="001D2122"/>
    <w:rsid w:val="001E2718"/>
    <w:rsid w:val="0021120A"/>
    <w:rsid w:val="002115BF"/>
    <w:rsid w:val="0023514E"/>
    <w:rsid w:val="00252131"/>
    <w:rsid w:val="00287BD2"/>
    <w:rsid w:val="002B51D1"/>
    <w:rsid w:val="002C004A"/>
    <w:rsid w:val="00333FDA"/>
    <w:rsid w:val="003524EF"/>
    <w:rsid w:val="0036079D"/>
    <w:rsid w:val="00360F28"/>
    <w:rsid w:val="00361F80"/>
    <w:rsid w:val="00390B0F"/>
    <w:rsid w:val="003B602A"/>
    <w:rsid w:val="003D6648"/>
    <w:rsid w:val="003E5950"/>
    <w:rsid w:val="003F7ED1"/>
    <w:rsid w:val="00436F80"/>
    <w:rsid w:val="004508C4"/>
    <w:rsid w:val="004964C9"/>
    <w:rsid w:val="00497081"/>
    <w:rsid w:val="004A7A51"/>
    <w:rsid w:val="00532778"/>
    <w:rsid w:val="005574FC"/>
    <w:rsid w:val="005A7170"/>
    <w:rsid w:val="005C4C74"/>
    <w:rsid w:val="005D626C"/>
    <w:rsid w:val="005F26A2"/>
    <w:rsid w:val="00624162"/>
    <w:rsid w:val="0064662B"/>
    <w:rsid w:val="00662E0C"/>
    <w:rsid w:val="00665EBB"/>
    <w:rsid w:val="006A437B"/>
    <w:rsid w:val="006B13D1"/>
    <w:rsid w:val="006D64B1"/>
    <w:rsid w:val="006E13EC"/>
    <w:rsid w:val="007A4EDF"/>
    <w:rsid w:val="007C2DAE"/>
    <w:rsid w:val="007D32FA"/>
    <w:rsid w:val="007E27FC"/>
    <w:rsid w:val="007F2FD6"/>
    <w:rsid w:val="00810167"/>
    <w:rsid w:val="00914F03"/>
    <w:rsid w:val="0094693D"/>
    <w:rsid w:val="009510AF"/>
    <w:rsid w:val="009628E6"/>
    <w:rsid w:val="00994B9E"/>
    <w:rsid w:val="009A2A0B"/>
    <w:rsid w:val="009A6B61"/>
    <w:rsid w:val="009C37BC"/>
    <w:rsid w:val="00A00A23"/>
    <w:rsid w:val="00A00E52"/>
    <w:rsid w:val="00A06735"/>
    <w:rsid w:val="00A10D4D"/>
    <w:rsid w:val="00A23F19"/>
    <w:rsid w:val="00A40A41"/>
    <w:rsid w:val="00A82BC2"/>
    <w:rsid w:val="00A97F3A"/>
    <w:rsid w:val="00AA752A"/>
    <w:rsid w:val="00AE1168"/>
    <w:rsid w:val="00AE32BF"/>
    <w:rsid w:val="00B01523"/>
    <w:rsid w:val="00B24098"/>
    <w:rsid w:val="00B44B48"/>
    <w:rsid w:val="00B9383D"/>
    <w:rsid w:val="00B965AE"/>
    <w:rsid w:val="00B9700A"/>
    <w:rsid w:val="00BA71FB"/>
    <w:rsid w:val="00BB1599"/>
    <w:rsid w:val="00BE653C"/>
    <w:rsid w:val="00C74EEF"/>
    <w:rsid w:val="00C9620E"/>
    <w:rsid w:val="00CC12AC"/>
    <w:rsid w:val="00CE24E0"/>
    <w:rsid w:val="00CF7F70"/>
    <w:rsid w:val="00D07170"/>
    <w:rsid w:val="00D11689"/>
    <w:rsid w:val="00D12CB1"/>
    <w:rsid w:val="00D409C0"/>
    <w:rsid w:val="00D54FE5"/>
    <w:rsid w:val="00D61D2A"/>
    <w:rsid w:val="00E27A00"/>
    <w:rsid w:val="00E308B6"/>
    <w:rsid w:val="00EA07C4"/>
    <w:rsid w:val="00EF1CFF"/>
    <w:rsid w:val="00F34F1A"/>
    <w:rsid w:val="00F44890"/>
    <w:rsid w:val="00F8584D"/>
    <w:rsid w:val="00FA7B4F"/>
    <w:rsid w:val="00FC6C32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A6368"/>
  <w15:chartTrackingRefBased/>
  <w15:docId w15:val="{4A1FE7FE-EAD3-4C51-87CB-635E3167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7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24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Lindsay</dc:creator>
  <cp:keywords/>
  <dc:description/>
  <cp:lastModifiedBy>Ryan Lindsay</cp:lastModifiedBy>
  <cp:revision>3</cp:revision>
  <dcterms:created xsi:type="dcterms:W3CDTF">2024-01-10T06:38:00Z</dcterms:created>
  <dcterms:modified xsi:type="dcterms:W3CDTF">2024-01-10T19:47:00Z</dcterms:modified>
</cp:coreProperties>
</file>